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67" w:rsidRPr="000E6B6A" w:rsidRDefault="00E46345" w:rsidP="00AE5A7A">
      <w:pPr>
        <w:spacing w:after="0" w:line="240" w:lineRule="auto"/>
        <w:jc w:val="center"/>
        <w:rPr>
          <w:rFonts w:ascii="Arial Nova Cond Light" w:hAnsi="Arial Nova Cond Light"/>
          <w:b/>
          <w:sz w:val="32"/>
          <w:szCs w:val="32"/>
        </w:rPr>
      </w:pPr>
      <w:r w:rsidRPr="000E6B6A">
        <w:rPr>
          <w:rFonts w:ascii="Arial Nova Cond Light" w:hAnsi="Arial Nova Cond Light"/>
          <w:b/>
          <w:sz w:val="32"/>
          <w:szCs w:val="32"/>
        </w:rPr>
        <w:t>Čtvr</w:t>
      </w:r>
      <w:r w:rsidR="00E07A67" w:rsidRPr="000E6B6A">
        <w:rPr>
          <w:rFonts w:ascii="Arial Nova Cond Light" w:hAnsi="Arial Nova Cond Light"/>
          <w:b/>
          <w:sz w:val="32"/>
          <w:szCs w:val="32"/>
        </w:rPr>
        <w:t>t</w:t>
      </w:r>
      <w:r w:rsidRPr="000E6B6A">
        <w:rPr>
          <w:rFonts w:ascii="Arial Nova Cond Light" w:hAnsi="Arial Nova Cond Light"/>
          <w:b/>
          <w:sz w:val="32"/>
          <w:szCs w:val="32"/>
        </w:rPr>
        <w:t>letní</w:t>
      </w:r>
      <w:r w:rsidR="00006967" w:rsidRPr="000E6B6A">
        <w:rPr>
          <w:rFonts w:ascii="Arial Nova Cond Light" w:hAnsi="Arial Nova Cond Light"/>
          <w:b/>
          <w:sz w:val="32"/>
          <w:szCs w:val="32"/>
        </w:rPr>
        <w:t xml:space="preserve"> hlášení k místnímu poplatku z pobytu </w:t>
      </w:r>
    </w:p>
    <w:p w:rsidR="0097506E" w:rsidRDefault="0097506E" w:rsidP="00AE5A7A">
      <w:pPr>
        <w:spacing w:line="240" w:lineRule="auto"/>
        <w:jc w:val="center"/>
        <w:rPr>
          <w:rFonts w:ascii="Arial Nova Cond Light" w:hAnsi="Arial Nova Cond Light" w:cs="Arial"/>
          <w:b/>
          <w:sz w:val="24"/>
          <w:szCs w:val="24"/>
        </w:rPr>
      </w:pPr>
      <w:r>
        <w:rPr>
          <w:rFonts w:ascii="Arial Nova Cond Light" w:hAnsi="Arial Nova Cond Light" w:cs="Arial"/>
          <w:b/>
          <w:sz w:val="24"/>
          <w:szCs w:val="24"/>
        </w:rPr>
        <w:t>dle obecně záv</w:t>
      </w:r>
      <w:r w:rsidR="003F4483">
        <w:rPr>
          <w:rFonts w:ascii="Arial Nova Cond Light" w:hAnsi="Arial Nova Cond Light" w:cs="Arial"/>
          <w:b/>
          <w:sz w:val="24"/>
          <w:szCs w:val="24"/>
        </w:rPr>
        <w:t xml:space="preserve">azné vyhlášky obce </w:t>
      </w:r>
      <w:proofErr w:type="spellStart"/>
      <w:r w:rsidR="003F4483">
        <w:rPr>
          <w:rFonts w:ascii="Arial Nova Cond Light" w:hAnsi="Arial Nova Cond Light" w:cs="Arial"/>
          <w:b/>
          <w:sz w:val="24"/>
          <w:szCs w:val="24"/>
        </w:rPr>
        <w:t>Vojkovice</w:t>
      </w:r>
      <w:proofErr w:type="spellEnd"/>
      <w:r>
        <w:rPr>
          <w:rFonts w:ascii="Arial Nova Cond Light" w:hAnsi="Arial Nova Cond Light" w:cs="Arial"/>
          <w:b/>
          <w:sz w:val="24"/>
          <w:szCs w:val="24"/>
        </w:rPr>
        <w:t xml:space="preserve"> č.1/2021</w:t>
      </w:r>
    </w:p>
    <w:tbl>
      <w:tblPr>
        <w:tblStyle w:val="GridTableLight"/>
        <w:tblpPr w:leftFromText="141" w:rightFromText="141" w:vertAnchor="text" w:horzAnchor="page" w:tblpX="4285" w:tblpY="9"/>
        <w:tblW w:w="0" w:type="auto"/>
        <w:tblLook w:val="0000"/>
      </w:tblPr>
      <w:tblGrid>
        <w:gridCol w:w="2972"/>
        <w:gridCol w:w="2764"/>
      </w:tblGrid>
      <w:tr w:rsidR="00AE5A7A" w:rsidTr="00AE5A7A">
        <w:trPr>
          <w:trHeight w:val="384"/>
        </w:trPr>
        <w:tc>
          <w:tcPr>
            <w:tcW w:w="2972" w:type="dxa"/>
            <w:vAlign w:val="center"/>
          </w:tcPr>
          <w:p w:rsidR="00AE5A7A" w:rsidRDefault="00AE5A7A" w:rsidP="00AE5A7A">
            <w:pPr>
              <w:rPr>
                <w:rFonts w:ascii="Arial Nova Cond Light" w:hAnsi="Arial Nova Cond Light" w:cs="Arial"/>
                <w:b/>
                <w:sz w:val="24"/>
                <w:szCs w:val="24"/>
              </w:rPr>
            </w:pPr>
            <w:r>
              <w:rPr>
                <w:rFonts w:ascii="Arial Nova Cond Light" w:hAnsi="Arial Nova Cond Light" w:cs="Arial"/>
                <w:b/>
                <w:sz w:val="24"/>
                <w:szCs w:val="24"/>
              </w:rPr>
              <w:t>Číslo čtvrtletí:</w:t>
            </w:r>
          </w:p>
        </w:tc>
        <w:tc>
          <w:tcPr>
            <w:tcW w:w="2764" w:type="dxa"/>
            <w:vAlign w:val="center"/>
          </w:tcPr>
          <w:p w:rsidR="00AE5A7A" w:rsidRDefault="00AE5A7A" w:rsidP="00AE5A7A">
            <w:pPr>
              <w:rPr>
                <w:rFonts w:ascii="Arial Nova Cond Light" w:hAnsi="Arial Nova Cond Light" w:cs="Arial"/>
                <w:b/>
                <w:sz w:val="24"/>
                <w:szCs w:val="24"/>
              </w:rPr>
            </w:pPr>
            <w:r>
              <w:rPr>
                <w:rFonts w:ascii="Arial Nova Cond Light" w:hAnsi="Arial Nova Cond Light" w:cs="Arial"/>
                <w:b/>
                <w:sz w:val="24"/>
                <w:szCs w:val="24"/>
              </w:rPr>
              <w:t>Rok:</w:t>
            </w:r>
          </w:p>
        </w:tc>
      </w:tr>
    </w:tbl>
    <w:p w:rsidR="0059297C" w:rsidRPr="00D507BE" w:rsidRDefault="00AE5A7A" w:rsidP="00AE5A7A">
      <w:pPr>
        <w:spacing w:line="240" w:lineRule="auto"/>
        <w:ind w:left="1843"/>
        <w:jc w:val="center"/>
        <w:rPr>
          <w:rFonts w:ascii="Arial Nova Cond Light" w:hAnsi="Arial Nova Cond Light" w:cs="Arial"/>
          <w:b/>
          <w:sz w:val="24"/>
          <w:szCs w:val="24"/>
        </w:rPr>
      </w:pPr>
      <w:r>
        <w:rPr>
          <w:rFonts w:ascii="Arial Nova Cond Light" w:hAnsi="Arial Nova Cond Light" w:cs="Arial"/>
          <w:b/>
          <w:sz w:val="24"/>
          <w:szCs w:val="24"/>
        </w:rPr>
        <w:t>OBDOBÍ</w:t>
      </w:r>
      <w:r w:rsidR="00C037D7">
        <w:rPr>
          <w:rFonts w:ascii="Arial Nova Cond Light" w:hAnsi="Arial Nova Cond Light" w:cs="Arial"/>
          <w:b/>
          <w:sz w:val="24"/>
          <w:szCs w:val="24"/>
        </w:rPr>
        <w:t>:</w:t>
      </w:r>
      <w:r>
        <w:rPr>
          <w:rFonts w:ascii="Arial Nova Cond Light" w:hAnsi="Arial Nova Cond Light" w:cs="Arial"/>
          <w:b/>
          <w:sz w:val="24"/>
          <w:szCs w:val="24"/>
        </w:rPr>
        <w:t xml:space="preserve">   </w:t>
      </w:r>
    </w:p>
    <w:p w:rsidR="0097506E" w:rsidRPr="00102B4C" w:rsidRDefault="0097506E" w:rsidP="0097506E">
      <w:pPr>
        <w:spacing w:line="360" w:lineRule="auto"/>
        <w:rPr>
          <w:rFonts w:ascii="Arial Nova Cond Light" w:hAnsi="Arial Nova Cond Light"/>
          <w:b/>
          <w:bCs/>
          <w:sz w:val="24"/>
          <w:szCs w:val="24"/>
          <w:u w:val="single"/>
        </w:rPr>
      </w:pPr>
      <w:r w:rsidRPr="00102B4C">
        <w:rPr>
          <w:rFonts w:ascii="Arial Nova Cond Light" w:hAnsi="Arial Nova Cond Light"/>
          <w:b/>
          <w:bCs/>
          <w:sz w:val="24"/>
          <w:szCs w:val="24"/>
          <w:u w:val="single"/>
        </w:rPr>
        <w:t>Plátce poplatku</w:t>
      </w:r>
    </w:p>
    <w:tbl>
      <w:tblPr>
        <w:tblStyle w:val="GridTableLight"/>
        <w:tblW w:w="9778" w:type="dxa"/>
        <w:tblLayout w:type="fixed"/>
        <w:tblLook w:val="0000"/>
      </w:tblPr>
      <w:tblGrid>
        <w:gridCol w:w="3472"/>
        <w:gridCol w:w="6306"/>
      </w:tblGrid>
      <w:tr w:rsidR="0097506E" w:rsidRPr="00D37091" w:rsidTr="00F02DEB">
        <w:trPr>
          <w:trHeight w:val="806"/>
        </w:trPr>
        <w:tc>
          <w:tcPr>
            <w:tcW w:w="3472" w:type="dxa"/>
            <w:vAlign w:val="center"/>
          </w:tcPr>
          <w:p w:rsidR="0097506E" w:rsidRPr="00D37091" w:rsidRDefault="0097506E" w:rsidP="00AE5A7A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  <w:r w:rsidRPr="00335DA2">
              <w:rPr>
                <w:rFonts w:ascii="Arial Nova Cond Light" w:hAnsi="Arial Nova Cond Light"/>
                <w:i/>
                <w:iCs/>
                <w:sz w:val="24"/>
                <w:szCs w:val="24"/>
              </w:rPr>
              <w:t>Jméno a příjmení/ obchodní firma</w:t>
            </w:r>
          </w:p>
        </w:tc>
        <w:tc>
          <w:tcPr>
            <w:tcW w:w="6306" w:type="dxa"/>
            <w:vAlign w:val="center"/>
          </w:tcPr>
          <w:p w:rsidR="0097506E" w:rsidRPr="00335DA2" w:rsidRDefault="0097506E" w:rsidP="00AE5A7A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  <w:tr w:rsidR="0097506E" w:rsidRPr="00D37091" w:rsidTr="00F02DEB">
        <w:trPr>
          <w:trHeight w:val="704"/>
        </w:trPr>
        <w:tc>
          <w:tcPr>
            <w:tcW w:w="3472" w:type="dxa"/>
            <w:vAlign w:val="center"/>
          </w:tcPr>
          <w:p w:rsidR="0097506E" w:rsidRPr="00335DA2" w:rsidRDefault="0097506E" w:rsidP="00FB26BE">
            <w:pPr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</w:pPr>
            <w:r w:rsidRPr="00335DA2"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Sídlo/ adresa</w:t>
            </w:r>
          </w:p>
        </w:tc>
        <w:tc>
          <w:tcPr>
            <w:tcW w:w="6306" w:type="dxa"/>
            <w:vAlign w:val="center"/>
          </w:tcPr>
          <w:p w:rsidR="0097506E" w:rsidRPr="00335DA2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  <w:tr w:rsidR="0097506E" w:rsidRPr="00D37091" w:rsidTr="00070640">
        <w:trPr>
          <w:trHeight w:val="637"/>
        </w:trPr>
        <w:tc>
          <w:tcPr>
            <w:tcW w:w="3472" w:type="dxa"/>
            <w:vAlign w:val="center"/>
          </w:tcPr>
          <w:p w:rsidR="0097506E" w:rsidRPr="00335DA2" w:rsidRDefault="0097506E" w:rsidP="00FB26BE">
            <w:pPr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Bankovní spojení</w:t>
            </w:r>
          </w:p>
        </w:tc>
        <w:tc>
          <w:tcPr>
            <w:tcW w:w="6306" w:type="dxa"/>
            <w:vAlign w:val="center"/>
          </w:tcPr>
          <w:p w:rsidR="0097506E" w:rsidRPr="00335DA2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  <w:tr w:rsidR="0097506E" w:rsidRPr="00D37091" w:rsidTr="00DE2C96">
        <w:trPr>
          <w:trHeight w:hRule="exact" w:val="658"/>
        </w:trPr>
        <w:tc>
          <w:tcPr>
            <w:tcW w:w="3472" w:type="dxa"/>
            <w:vAlign w:val="center"/>
          </w:tcPr>
          <w:p w:rsidR="0097506E" w:rsidRPr="00335DA2" w:rsidRDefault="0097506E" w:rsidP="00FB26BE">
            <w:pPr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</w:pPr>
            <w:r w:rsidRPr="00335DA2"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Kontaktní osoba</w:t>
            </w:r>
            <w:r w:rsidR="00F02DEB"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, telefo</w:t>
            </w:r>
            <w:r w:rsidR="00DE2C96"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n</w:t>
            </w:r>
            <w:r w:rsidR="00F02DEB">
              <w:rPr>
                <w:rFonts w:ascii="Arial Nova Cond Light" w:hAnsi="Arial Nova Cond Light" w:cs="Arial"/>
                <w:bCs/>
                <w:i/>
                <w:iCs/>
                <w:sz w:val="22"/>
                <w:szCs w:val="22"/>
              </w:rPr>
              <w:t>ní číslo</w:t>
            </w:r>
          </w:p>
        </w:tc>
        <w:tc>
          <w:tcPr>
            <w:tcW w:w="6306" w:type="dxa"/>
            <w:vAlign w:val="center"/>
          </w:tcPr>
          <w:p w:rsidR="0097506E" w:rsidRPr="00D37091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</w:tbl>
    <w:p w:rsidR="0097506E" w:rsidRPr="00335DA2" w:rsidRDefault="0097506E" w:rsidP="0059297C">
      <w:pPr>
        <w:spacing w:before="240" w:after="0" w:line="360" w:lineRule="auto"/>
        <w:rPr>
          <w:rFonts w:ascii="Arial Nova Cond Light" w:hAnsi="Arial Nova Cond Light" w:cs="Times New Roman"/>
          <w:b/>
          <w:bCs/>
          <w:sz w:val="24"/>
          <w:szCs w:val="24"/>
          <w:u w:val="single"/>
        </w:rPr>
      </w:pPr>
      <w:r w:rsidRPr="00335DA2">
        <w:rPr>
          <w:rFonts w:ascii="Arial Nova Cond Light" w:hAnsi="Arial Nova Cond Light" w:cs="Times New Roman"/>
          <w:b/>
          <w:bCs/>
          <w:sz w:val="24"/>
          <w:szCs w:val="24"/>
          <w:u w:val="single"/>
        </w:rPr>
        <w:t>Ubytovací zařízení</w:t>
      </w:r>
    </w:p>
    <w:tbl>
      <w:tblPr>
        <w:tblStyle w:val="GridTableLight"/>
        <w:tblW w:w="9778" w:type="dxa"/>
        <w:tblLayout w:type="fixed"/>
        <w:tblLook w:val="0000"/>
      </w:tblPr>
      <w:tblGrid>
        <w:gridCol w:w="3472"/>
        <w:gridCol w:w="6306"/>
      </w:tblGrid>
      <w:tr w:rsidR="0097506E" w:rsidRPr="00D37091" w:rsidTr="00FB26BE">
        <w:trPr>
          <w:trHeight w:hRule="exact" w:val="618"/>
        </w:trPr>
        <w:tc>
          <w:tcPr>
            <w:tcW w:w="3472" w:type="dxa"/>
            <w:vAlign w:val="center"/>
          </w:tcPr>
          <w:p w:rsidR="0097506E" w:rsidRPr="00D37091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  <w:r w:rsidRPr="00D37091">
              <w:rPr>
                <w:rFonts w:ascii="Arial Nova Cond Light" w:hAnsi="Arial Nova Cond Light" w:cs="Arial"/>
                <w:bCs/>
                <w:sz w:val="22"/>
                <w:szCs w:val="22"/>
              </w:rPr>
              <w:t>Název provozovny</w:t>
            </w:r>
          </w:p>
        </w:tc>
        <w:tc>
          <w:tcPr>
            <w:tcW w:w="6306" w:type="dxa"/>
            <w:vAlign w:val="center"/>
          </w:tcPr>
          <w:p w:rsidR="0097506E" w:rsidRPr="00D37091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  <w:tr w:rsidR="0097506E" w:rsidRPr="00D37091" w:rsidTr="00FB26BE">
        <w:trPr>
          <w:trHeight w:hRule="exact" w:val="570"/>
        </w:trPr>
        <w:tc>
          <w:tcPr>
            <w:tcW w:w="3472" w:type="dxa"/>
            <w:vAlign w:val="center"/>
          </w:tcPr>
          <w:p w:rsidR="0097506E" w:rsidRPr="00D37091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  <w:r w:rsidRPr="00D37091">
              <w:rPr>
                <w:rFonts w:ascii="Arial Nova Cond Light" w:hAnsi="Arial Nova Cond Light" w:cs="Arial"/>
                <w:bCs/>
                <w:sz w:val="22"/>
                <w:szCs w:val="22"/>
              </w:rPr>
              <w:t>Adresa provozovny</w:t>
            </w:r>
          </w:p>
        </w:tc>
        <w:tc>
          <w:tcPr>
            <w:tcW w:w="6306" w:type="dxa"/>
            <w:vAlign w:val="center"/>
          </w:tcPr>
          <w:p w:rsidR="0097506E" w:rsidRPr="00D37091" w:rsidRDefault="0097506E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  <w:tr w:rsidR="00AE5A7A" w:rsidRPr="00D37091" w:rsidTr="00FB26BE">
        <w:trPr>
          <w:trHeight w:hRule="exact" w:val="578"/>
        </w:trPr>
        <w:tc>
          <w:tcPr>
            <w:tcW w:w="3472" w:type="dxa"/>
            <w:vAlign w:val="center"/>
          </w:tcPr>
          <w:p w:rsidR="00AE5A7A" w:rsidRPr="00D37091" w:rsidRDefault="00AE5A7A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  <w:r w:rsidRPr="00D37091">
              <w:rPr>
                <w:rFonts w:ascii="Arial Nova Cond Light" w:hAnsi="Arial Nova Cond Light" w:cs="Arial"/>
                <w:bCs/>
                <w:sz w:val="22"/>
                <w:szCs w:val="22"/>
              </w:rPr>
              <w:t>Počet lůžek</w:t>
            </w:r>
          </w:p>
        </w:tc>
        <w:tc>
          <w:tcPr>
            <w:tcW w:w="6306" w:type="dxa"/>
            <w:vAlign w:val="center"/>
          </w:tcPr>
          <w:p w:rsidR="00AE5A7A" w:rsidRPr="00D37091" w:rsidRDefault="00AE5A7A" w:rsidP="00FB26BE">
            <w:pPr>
              <w:rPr>
                <w:rFonts w:ascii="Arial Nova Cond Light" w:hAnsi="Arial Nova Cond Light" w:cs="Arial"/>
                <w:bCs/>
                <w:sz w:val="22"/>
                <w:szCs w:val="22"/>
              </w:rPr>
            </w:pPr>
          </w:p>
        </w:tc>
      </w:tr>
    </w:tbl>
    <w:p w:rsidR="008C04F7" w:rsidRPr="00060973" w:rsidRDefault="00AE5A7A" w:rsidP="00AE5A7A">
      <w:pPr>
        <w:spacing w:before="240" w:line="240" w:lineRule="auto"/>
        <w:rPr>
          <w:rFonts w:ascii="Arial Nova Cond Light" w:hAnsi="Arial Nova Cond Light"/>
        </w:rPr>
      </w:pPr>
      <w:r w:rsidRPr="00060973">
        <w:rPr>
          <w:rFonts w:ascii="Arial Nova Cond Light" w:hAnsi="Arial Nova Cond Light"/>
        </w:rPr>
        <w:t>Sazba poplatku</w:t>
      </w:r>
      <w:r w:rsidR="003F4483">
        <w:rPr>
          <w:rFonts w:ascii="Arial Nova Cond Light" w:hAnsi="Arial Nova Cond Light"/>
        </w:rPr>
        <w:t xml:space="preserve"> dle Článku 6</w:t>
      </w:r>
      <w:r w:rsidR="00060973" w:rsidRPr="00060973">
        <w:rPr>
          <w:rFonts w:ascii="Arial Nova Cond Light" w:hAnsi="Arial Nova Cond Light"/>
        </w:rPr>
        <w:t xml:space="preserve"> obecně záv</w:t>
      </w:r>
      <w:r w:rsidR="003F4483">
        <w:rPr>
          <w:rFonts w:ascii="Arial Nova Cond Light" w:hAnsi="Arial Nova Cond Light"/>
        </w:rPr>
        <w:t xml:space="preserve">azné vyhlášky obce </w:t>
      </w:r>
      <w:proofErr w:type="spellStart"/>
      <w:r w:rsidR="003F4483">
        <w:rPr>
          <w:rFonts w:ascii="Arial Nova Cond Light" w:hAnsi="Arial Nova Cond Light"/>
        </w:rPr>
        <w:t>Vojkovice</w:t>
      </w:r>
      <w:proofErr w:type="spellEnd"/>
      <w:r w:rsidR="00060973" w:rsidRPr="00060973">
        <w:rPr>
          <w:rFonts w:ascii="Arial Nova Cond Light" w:hAnsi="Arial Nova Cond Light"/>
        </w:rPr>
        <w:t xml:space="preserve"> č.1/2021 činí 10 Kč. </w:t>
      </w:r>
      <w:bookmarkStart w:id="0" w:name="_Hlk66269893"/>
      <w:r w:rsidR="00060973" w:rsidRPr="00060973">
        <w:rPr>
          <w:rFonts w:ascii="Arial Nova Cond Light" w:hAnsi="Arial Nova Cond Light"/>
        </w:rPr>
        <w:t xml:space="preserve">Poplatek z pobytu se vypočte jako součin základu poplatku a sazby poplatku. Základ poplatku z pobytu je </w:t>
      </w:r>
      <w:r w:rsidR="007058B3" w:rsidRPr="007058B3">
        <w:rPr>
          <w:rFonts w:ascii="Arial Nova Cond Light" w:hAnsi="Arial Nova Cond Light"/>
        </w:rPr>
        <w:t>celkový počet dnů pobytu osob podléhajících poplatku</w:t>
      </w:r>
      <w:r w:rsidR="00060973" w:rsidRPr="00060973">
        <w:rPr>
          <w:rFonts w:ascii="Arial Nova Cond Light" w:hAnsi="Arial Nova Cond Light"/>
        </w:rPr>
        <w:t>, s výjimkou dne počátku pobytu</w:t>
      </w:r>
      <w:r w:rsidR="00DE2C96">
        <w:rPr>
          <w:rFonts w:ascii="Arial Nova Cond Light" w:hAnsi="Arial Nova Cond Light"/>
        </w:rPr>
        <w:t>.</w:t>
      </w:r>
      <w:bookmarkEnd w:id="0"/>
    </w:p>
    <w:tbl>
      <w:tblPr>
        <w:tblStyle w:val="GridTableLight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060973" w:rsidRPr="00F02DEB" w:rsidTr="00F02DEB">
        <w:trPr>
          <w:trHeight w:val="768"/>
        </w:trPr>
        <w:tc>
          <w:tcPr>
            <w:tcW w:w="2265" w:type="dxa"/>
            <w:vAlign w:val="center"/>
          </w:tcPr>
          <w:p w:rsidR="00060973" w:rsidRPr="00F02DEB" w:rsidRDefault="00060973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  <w:r w:rsidRPr="00F02DEB">
              <w:rPr>
                <w:rFonts w:ascii="Arial Nova Cond Light" w:hAnsi="Arial Nova Cond Light"/>
                <w:i/>
                <w:iCs/>
              </w:rPr>
              <w:t>měsíc</w:t>
            </w:r>
          </w:p>
        </w:tc>
        <w:tc>
          <w:tcPr>
            <w:tcW w:w="2265" w:type="dxa"/>
            <w:vAlign w:val="center"/>
          </w:tcPr>
          <w:p w:rsidR="00060973" w:rsidRPr="00F02DEB" w:rsidRDefault="0038304D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  <w:r>
              <w:rPr>
                <w:rFonts w:ascii="Arial Nova Cond Light" w:hAnsi="Arial Nova Cond Light"/>
                <w:i/>
                <w:iCs/>
              </w:rPr>
              <w:t>Celkový p</w:t>
            </w:r>
            <w:r w:rsidR="00060973" w:rsidRPr="00F02DEB">
              <w:rPr>
                <w:rFonts w:ascii="Arial Nova Cond Light" w:hAnsi="Arial Nova Cond Light"/>
                <w:i/>
                <w:iCs/>
              </w:rPr>
              <w:t>očet ubytovaných osob</w:t>
            </w:r>
            <w:r>
              <w:rPr>
                <w:rFonts w:ascii="Arial Nova Cond Light" w:hAnsi="Arial Nova Cond Light"/>
                <w:i/>
                <w:iCs/>
              </w:rPr>
              <w:t xml:space="preserve"> podléhajících poplatku </w:t>
            </w:r>
          </w:p>
        </w:tc>
        <w:tc>
          <w:tcPr>
            <w:tcW w:w="2266" w:type="dxa"/>
            <w:vAlign w:val="center"/>
          </w:tcPr>
          <w:p w:rsidR="00060973" w:rsidRPr="00F02DEB" w:rsidRDefault="00060973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  <w:r w:rsidRPr="00F02DEB">
              <w:rPr>
                <w:rFonts w:ascii="Arial Nova Cond Light" w:hAnsi="Arial Nova Cond Light"/>
                <w:i/>
                <w:iCs/>
              </w:rPr>
              <w:t>Celkový počet dnů pobytu</w:t>
            </w:r>
            <w:r w:rsidR="0038304D">
              <w:rPr>
                <w:rFonts w:ascii="Arial Nova Cond Light" w:hAnsi="Arial Nova Cond Light"/>
                <w:i/>
                <w:iCs/>
              </w:rPr>
              <w:t xml:space="preserve"> osob podléhajících poplatku</w:t>
            </w:r>
            <w:r w:rsidR="00387F47">
              <w:rPr>
                <w:rFonts w:ascii="Arial Nova Cond Light" w:hAnsi="Arial Nova Cond Light"/>
                <w:i/>
                <w:iCs/>
              </w:rPr>
              <w:t xml:space="preserve"> </w:t>
            </w:r>
            <w:r w:rsidR="00387F47" w:rsidRPr="00387F47">
              <w:rPr>
                <w:rFonts w:ascii="Arial Nova Cond Light" w:hAnsi="Arial Nova Cond Light"/>
                <w:i/>
                <w:iCs/>
                <w:color w:val="767171" w:themeColor="background2" w:themeShade="80"/>
              </w:rPr>
              <w:t>(„člověkodni“)</w:t>
            </w:r>
          </w:p>
        </w:tc>
        <w:tc>
          <w:tcPr>
            <w:tcW w:w="2266" w:type="dxa"/>
            <w:vAlign w:val="center"/>
          </w:tcPr>
          <w:p w:rsidR="00060973" w:rsidRPr="00F02DEB" w:rsidRDefault="00F02DEB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  <w:r w:rsidRPr="00F02DEB">
              <w:rPr>
                <w:rFonts w:ascii="Arial Nova Cond Light" w:hAnsi="Arial Nova Cond Light"/>
                <w:i/>
                <w:iCs/>
              </w:rPr>
              <w:t>Poplatek (celkový počet dnů</w:t>
            </w:r>
            <w:r w:rsidR="0038304D">
              <w:rPr>
                <w:rFonts w:ascii="Arial Nova Cond Light" w:hAnsi="Arial Nova Cond Light"/>
                <w:i/>
                <w:iCs/>
              </w:rPr>
              <w:t xml:space="preserve"> pobytu</w:t>
            </w:r>
            <w:r w:rsidRPr="00F02DEB">
              <w:rPr>
                <w:rFonts w:ascii="Arial Nova Cond Light" w:hAnsi="Arial Nova Cond Light"/>
                <w:i/>
                <w:iCs/>
              </w:rPr>
              <w:t xml:space="preserve"> * sazba </w:t>
            </w:r>
            <w:r w:rsidR="0038304D">
              <w:rPr>
                <w:rFonts w:ascii="Arial Nova Cond Light" w:hAnsi="Arial Nova Cond Light"/>
                <w:i/>
                <w:iCs/>
              </w:rPr>
              <w:t>10</w:t>
            </w:r>
            <w:r w:rsidRPr="00F02DEB">
              <w:rPr>
                <w:rFonts w:ascii="Arial Nova Cond Light" w:hAnsi="Arial Nova Cond Light"/>
                <w:i/>
                <w:iCs/>
              </w:rPr>
              <w:t> Kč)</w:t>
            </w:r>
          </w:p>
        </w:tc>
      </w:tr>
      <w:tr w:rsidR="00060973" w:rsidTr="00F02DEB">
        <w:trPr>
          <w:trHeight w:val="624"/>
        </w:trPr>
        <w:tc>
          <w:tcPr>
            <w:tcW w:w="2265" w:type="dxa"/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60973" w:rsidRDefault="00F75F7B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fldChar w:fldCharType="begin"/>
            </w:r>
            <w:r w:rsidR="00181E64">
              <w:rPr>
                <w:rFonts w:ascii="Arial Nova Cond Light" w:hAnsi="Arial Nova Cond Light"/>
                <w:sz w:val="24"/>
                <w:szCs w:val="24"/>
              </w:rPr>
              <w:instrText xml:space="preserve"> SUM() \# "0" </w:instrText>
            </w:r>
            <w:r>
              <w:rPr>
                <w:rFonts w:ascii="Arial Nova Cond Light" w:hAnsi="Arial Nova Cond Light"/>
                <w:sz w:val="24"/>
                <w:szCs w:val="24"/>
              </w:rPr>
              <w:fldChar w:fldCharType="end"/>
            </w:r>
            <w:r>
              <w:rPr>
                <w:rFonts w:ascii="Arial Nova Cond Light" w:hAnsi="Arial Nova Cond Light"/>
                <w:sz w:val="24"/>
                <w:szCs w:val="24"/>
              </w:rPr>
              <w:fldChar w:fldCharType="begin"/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instrText xml:space="preserve"> =COUNT() \# "0" </w:instrText>
            </w:r>
            <w:r>
              <w:rPr>
                <w:rFonts w:ascii="Arial Nova Cond Light" w:hAnsi="Arial Nova Cond Light"/>
                <w:sz w:val="24"/>
                <w:szCs w:val="24"/>
              </w:rPr>
              <w:fldChar w:fldCharType="separate"/>
            </w:r>
            <w:r w:rsidR="00F02DEB">
              <w:rPr>
                <w:rFonts w:ascii="Arial Nova Cond Light" w:hAnsi="Arial Nova Cond Light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 Nova Cond Light" w:hAnsi="Arial Nova Cond Light"/>
                <w:sz w:val="24"/>
                <w:szCs w:val="24"/>
              </w:rPr>
              <w:fldChar w:fldCharType="end"/>
            </w:r>
            <w:r>
              <w:rPr>
                <w:rFonts w:ascii="Arial Nova Cond Light" w:hAnsi="Arial Nova Cond Light"/>
                <w:sz w:val="24"/>
                <w:szCs w:val="24"/>
              </w:rPr>
              <w:fldChar w:fldCharType="begin"/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instrText xml:space="preserve"> COUNT() </w:instrText>
            </w:r>
            <w:r>
              <w:rPr>
                <w:rFonts w:ascii="Arial Nova Cond Light" w:hAnsi="Arial Nova Cond Light"/>
                <w:sz w:val="24"/>
                <w:szCs w:val="24"/>
              </w:rPr>
              <w:fldChar w:fldCharType="end"/>
            </w:r>
            <w:r>
              <w:rPr>
                <w:rFonts w:ascii="Arial Nova Cond Light" w:hAnsi="Arial Nova Cond Light"/>
                <w:sz w:val="24"/>
                <w:szCs w:val="24"/>
              </w:rPr>
              <w:fldChar w:fldCharType="begin"/>
            </w:r>
            <w:r w:rsidR="00F02DEB">
              <w:rPr>
                <w:rFonts w:ascii="Arial Nova Cond Light" w:hAnsi="Arial Nova Cond Light"/>
                <w:sz w:val="24"/>
                <w:szCs w:val="24"/>
              </w:rPr>
              <w:instrText xml:space="preserve"> * \# "0" </w:instrText>
            </w:r>
            <w:r>
              <w:rPr>
                <w:rFonts w:ascii="Arial Nova Cond Light" w:hAnsi="Arial Nova Cond Light"/>
                <w:sz w:val="24"/>
                <w:szCs w:val="24"/>
              </w:rPr>
              <w:fldChar w:fldCharType="end"/>
            </w:r>
          </w:p>
        </w:tc>
      </w:tr>
      <w:tr w:rsidR="00060973" w:rsidTr="00F02DEB">
        <w:trPr>
          <w:trHeight w:val="624"/>
        </w:trPr>
        <w:tc>
          <w:tcPr>
            <w:tcW w:w="2265" w:type="dxa"/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060973" w:rsidTr="00181E64">
        <w:trPr>
          <w:trHeight w:val="624"/>
        </w:trPr>
        <w:tc>
          <w:tcPr>
            <w:tcW w:w="2265" w:type="dxa"/>
            <w:tcBorders>
              <w:bottom w:val="double" w:sz="4" w:space="0" w:color="A6A6A6" w:themeColor="background1" w:themeShade="A6"/>
            </w:tcBorders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double" w:sz="4" w:space="0" w:color="A6A6A6" w:themeColor="background1" w:themeShade="A6"/>
            </w:tcBorders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060973" w:rsidRDefault="00060973" w:rsidP="00060973">
            <w:pPr>
              <w:jc w:val="center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D128A3" w:rsidTr="00181E64">
        <w:trPr>
          <w:trHeight w:val="624"/>
        </w:trPr>
        <w:tc>
          <w:tcPr>
            <w:tcW w:w="2265" w:type="dxa"/>
            <w:tcBorders>
              <w:top w:val="double" w:sz="4" w:space="0" w:color="A6A6A6" w:themeColor="background1" w:themeShade="A6"/>
              <w:bottom w:val="double" w:sz="4" w:space="0" w:color="BFBFBF" w:themeColor="background1" w:themeShade="BF"/>
            </w:tcBorders>
            <w:vAlign w:val="center"/>
          </w:tcPr>
          <w:p w:rsidR="00D128A3" w:rsidRPr="00181E64" w:rsidRDefault="00D128A3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  <w:r w:rsidRPr="00181E64">
              <w:rPr>
                <w:rFonts w:ascii="Arial Nova Cond Light" w:hAnsi="Arial Nova Cond Light"/>
                <w:i/>
                <w:iCs/>
              </w:rPr>
              <w:t>Celkový součet</w:t>
            </w:r>
          </w:p>
        </w:tc>
        <w:tc>
          <w:tcPr>
            <w:tcW w:w="2265" w:type="dxa"/>
            <w:tcBorders>
              <w:top w:val="double" w:sz="4" w:space="0" w:color="A6A6A6" w:themeColor="background1" w:themeShade="A6"/>
              <w:bottom w:val="double" w:sz="4" w:space="0" w:color="BFBFBF" w:themeColor="background1" w:themeShade="BF"/>
            </w:tcBorders>
            <w:vAlign w:val="center"/>
          </w:tcPr>
          <w:p w:rsidR="00D128A3" w:rsidRPr="00181E64" w:rsidRDefault="00D128A3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</w:p>
        </w:tc>
        <w:tc>
          <w:tcPr>
            <w:tcW w:w="2266" w:type="dxa"/>
            <w:tcBorders>
              <w:top w:val="double" w:sz="4" w:space="0" w:color="A6A6A6" w:themeColor="background1" w:themeShade="A6"/>
              <w:bottom w:val="double" w:sz="4" w:space="0" w:color="BFBFBF" w:themeColor="background1" w:themeShade="BF"/>
            </w:tcBorders>
            <w:vAlign w:val="center"/>
          </w:tcPr>
          <w:p w:rsidR="00D128A3" w:rsidRPr="00181E64" w:rsidRDefault="00D128A3" w:rsidP="00060973">
            <w:pPr>
              <w:jc w:val="center"/>
              <w:rPr>
                <w:rFonts w:ascii="Arial Nova Cond Light" w:hAnsi="Arial Nova Cond Light"/>
                <w:i/>
                <w:iCs/>
              </w:rPr>
            </w:pPr>
          </w:p>
        </w:tc>
        <w:tc>
          <w:tcPr>
            <w:tcW w:w="2266" w:type="dxa"/>
            <w:tcBorders>
              <w:top w:val="double" w:sz="4" w:space="0" w:color="A6A6A6" w:themeColor="background1" w:themeShade="A6"/>
              <w:bottom w:val="double" w:sz="4" w:space="0" w:color="BFBFBF" w:themeColor="background1" w:themeShade="BF"/>
            </w:tcBorders>
            <w:vAlign w:val="center"/>
          </w:tcPr>
          <w:p w:rsidR="00D128A3" w:rsidRPr="00181E64" w:rsidRDefault="00D128A3" w:rsidP="00181E64">
            <w:pPr>
              <w:rPr>
                <w:rFonts w:ascii="Arial Nova Cond Light" w:hAnsi="Arial Nova Cond Light"/>
                <w:i/>
                <w:iCs/>
              </w:rPr>
            </w:pPr>
          </w:p>
        </w:tc>
      </w:tr>
    </w:tbl>
    <w:p w:rsidR="0097506E" w:rsidRDefault="0097506E" w:rsidP="00070640">
      <w:pPr>
        <w:spacing w:after="0" w:line="240" w:lineRule="auto"/>
        <w:rPr>
          <w:rFonts w:ascii="Arial Nova Cond Light" w:hAnsi="Arial Nova Cond Light"/>
          <w:sz w:val="24"/>
          <w:szCs w:val="24"/>
        </w:rPr>
      </w:pPr>
    </w:p>
    <w:p w:rsidR="00006967" w:rsidRPr="00070640" w:rsidRDefault="008C04F7" w:rsidP="008C04F7">
      <w:pPr>
        <w:spacing w:line="240" w:lineRule="auto"/>
        <w:rPr>
          <w:rFonts w:ascii="Arial Nova Cond Light" w:hAnsi="Arial Nova Cond Light"/>
          <w:sz w:val="24"/>
          <w:szCs w:val="24"/>
        </w:rPr>
      </w:pPr>
      <w:r w:rsidRPr="00070640">
        <w:rPr>
          <w:rFonts w:ascii="Arial Nova Cond Light" w:hAnsi="Arial Nova Cond Light"/>
        </w:rPr>
        <w:t>Hlášení posílejte datovou schránkou</w:t>
      </w:r>
      <w:r w:rsidR="001376EE" w:rsidRPr="00070640">
        <w:rPr>
          <w:rFonts w:ascii="Arial Nova Cond Light" w:hAnsi="Arial Nova Cond Light"/>
        </w:rPr>
        <w:t xml:space="preserve"> (</w:t>
      </w:r>
      <w:proofErr w:type="spellStart"/>
      <w:r w:rsidR="003F4483">
        <w:rPr>
          <w:rFonts w:ascii="Arial Nova Cond Light" w:hAnsi="Arial Nova Cond Light" w:cs="Arial"/>
          <w:color w:val="000000"/>
          <w:shd w:val="clear" w:color="auto" w:fill="FAFAFA"/>
        </w:rPr>
        <w:t>bhtbpej</w:t>
      </w:r>
      <w:proofErr w:type="spellEnd"/>
      <w:r w:rsidR="001376EE" w:rsidRPr="00070640">
        <w:rPr>
          <w:rStyle w:val="Siln"/>
          <w:rFonts w:ascii="Arial Nova Cond Light" w:hAnsi="Arial Nova Cond Light" w:cs="Arial"/>
          <w:b w:val="0"/>
          <w:color w:val="000000"/>
        </w:rPr>
        <w:t>),</w:t>
      </w:r>
      <w:r w:rsidR="001376EE" w:rsidRPr="00070640">
        <w:rPr>
          <w:rStyle w:val="Siln"/>
          <w:rFonts w:ascii="Arial Nova Cond Light" w:hAnsi="Arial Nova Cond Light" w:cs="Arial"/>
          <w:color w:val="000000"/>
        </w:rPr>
        <w:t xml:space="preserve"> </w:t>
      </w:r>
      <w:r w:rsidRPr="00070640">
        <w:rPr>
          <w:rFonts w:ascii="Arial Nova Cond Light" w:hAnsi="Arial Nova Cond Light"/>
        </w:rPr>
        <w:t>pošt</w:t>
      </w:r>
      <w:r w:rsidR="003F4483">
        <w:rPr>
          <w:rFonts w:ascii="Arial Nova Cond Light" w:hAnsi="Arial Nova Cond Light"/>
        </w:rPr>
        <w:t xml:space="preserve">ou na adresu úřadu, </w:t>
      </w:r>
      <w:proofErr w:type="gramStart"/>
      <w:r w:rsidR="003F4483">
        <w:rPr>
          <w:rFonts w:ascii="Arial Nova Cond Light" w:hAnsi="Arial Nova Cond Light"/>
        </w:rPr>
        <w:t xml:space="preserve">e-mailem </w:t>
      </w:r>
      <w:r w:rsidRPr="00070640">
        <w:rPr>
          <w:rFonts w:ascii="Arial Nova Cond Light" w:hAnsi="Arial Nova Cond Light"/>
        </w:rPr>
        <w:t xml:space="preserve"> –</w:t>
      </w:r>
      <w:r w:rsidR="003563D7" w:rsidRPr="00070640">
        <w:rPr>
          <w:rFonts w:ascii="Arial Nova Cond Light" w:hAnsi="Arial Nova Cond Light"/>
        </w:rPr>
        <w:t xml:space="preserve"> </w:t>
      </w:r>
      <w:r w:rsidRPr="00070640">
        <w:rPr>
          <w:rFonts w:ascii="Arial Nova Cond Light" w:hAnsi="Arial Nova Cond Light"/>
        </w:rPr>
        <w:t>nejpozději</w:t>
      </w:r>
      <w:proofErr w:type="gramEnd"/>
      <w:r w:rsidRPr="00070640">
        <w:rPr>
          <w:rFonts w:ascii="Arial Nova Cond Light" w:hAnsi="Arial Nova Cond Light"/>
        </w:rPr>
        <w:t xml:space="preserve"> do 15 </w:t>
      </w:r>
      <w:r w:rsidR="000D582A" w:rsidRPr="00070640">
        <w:rPr>
          <w:rFonts w:ascii="Arial Nova Cond Light" w:hAnsi="Arial Nova Cond Light"/>
        </w:rPr>
        <w:t xml:space="preserve">dnů </w:t>
      </w:r>
      <w:r w:rsidRPr="00070640">
        <w:rPr>
          <w:rFonts w:ascii="Arial Nova Cond Light" w:hAnsi="Arial Nova Cond Light"/>
        </w:rPr>
        <w:t xml:space="preserve">po skončení uplynulého </w:t>
      </w:r>
      <w:r w:rsidR="00E07A67" w:rsidRPr="00070640">
        <w:rPr>
          <w:rFonts w:ascii="Arial Nova Cond Light" w:hAnsi="Arial Nova Cond Light"/>
        </w:rPr>
        <w:t xml:space="preserve">kalendářního </w:t>
      </w:r>
      <w:r w:rsidR="003563D7" w:rsidRPr="00070640">
        <w:rPr>
          <w:rFonts w:ascii="Arial Nova Cond Light" w:hAnsi="Arial Nova Cond Light"/>
        </w:rPr>
        <w:t>čtvr</w:t>
      </w:r>
      <w:r w:rsidR="00E07A67" w:rsidRPr="00070640">
        <w:rPr>
          <w:rFonts w:ascii="Arial Nova Cond Light" w:hAnsi="Arial Nova Cond Light"/>
        </w:rPr>
        <w:t>t</w:t>
      </w:r>
      <w:r w:rsidR="003563D7" w:rsidRPr="00070640">
        <w:rPr>
          <w:rFonts w:ascii="Arial Nova Cond Light" w:hAnsi="Arial Nova Cond Light"/>
        </w:rPr>
        <w:t>letí</w:t>
      </w:r>
      <w:r w:rsidRPr="00070640">
        <w:rPr>
          <w:rFonts w:ascii="Arial Nova Cond Light" w:hAnsi="Arial Nova Cond Light"/>
        </w:rPr>
        <w:t>.</w:t>
      </w:r>
      <w:r w:rsidR="0011715A" w:rsidRPr="00070640">
        <w:rPr>
          <w:rFonts w:ascii="Arial Nova Cond Light" w:hAnsi="Arial Nova Cond Light"/>
        </w:rPr>
        <w:t xml:space="preserve"> </w:t>
      </w:r>
      <w:r w:rsidR="0011715A" w:rsidRPr="00070640">
        <w:rPr>
          <w:rFonts w:ascii="Arial Nova Cond Light" w:hAnsi="Arial Nova Cond Light" w:cs="Arial"/>
          <w:iCs/>
        </w:rPr>
        <w:t xml:space="preserve">Místní poplatek je </w:t>
      </w:r>
      <w:r w:rsidR="0011715A" w:rsidRPr="00070640">
        <w:rPr>
          <w:rFonts w:ascii="Arial Nova Cond Light" w:hAnsi="Arial Nova Cond Light" w:cs="Arial"/>
          <w:b/>
          <w:iCs/>
        </w:rPr>
        <w:t xml:space="preserve">možno </w:t>
      </w:r>
      <w:r w:rsidR="003F4483">
        <w:rPr>
          <w:rFonts w:ascii="Arial Nova Cond Light" w:hAnsi="Arial Nova Cond Light" w:cs="Arial"/>
          <w:b/>
          <w:iCs/>
        </w:rPr>
        <w:t>hradit převodem na účet obce č.5326341/0100.</w:t>
      </w:r>
    </w:p>
    <w:sectPr w:rsidR="00006967" w:rsidRPr="00070640" w:rsidSect="003F4483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3A" w:rsidRDefault="007B1D3A" w:rsidP="00A8538C">
      <w:pPr>
        <w:spacing w:after="0" w:line="240" w:lineRule="auto"/>
      </w:pPr>
      <w:r>
        <w:separator/>
      </w:r>
    </w:p>
  </w:endnote>
  <w:endnote w:type="continuationSeparator" w:id="0">
    <w:p w:rsidR="007B1D3A" w:rsidRDefault="007B1D3A" w:rsidP="00A8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altName w:val="Corbel Light"/>
    <w:charset w:val="EE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6A" w:rsidRDefault="003F4483" w:rsidP="000E6B6A">
    <w:pPr>
      <w:pStyle w:val="Zpat"/>
      <w:rPr>
        <w:color w:val="000000"/>
      </w:rPr>
    </w:pPr>
    <w:bookmarkStart w:id="2" w:name="_Hlk66007318"/>
    <w:r>
      <w:rPr>
        <w:color w:val="000000"/>
      </w:rPr>
      <w:t xml:space="preserve">Obecní úřad </w:t>
    </w:r>
    <w:proofErr w:type="spellStart"/>
    <w:proofErr w:type="gramStart"/>
    <w:r>
      <w:rPr>
        <w:color w:val="000000"/>
      </w:rPr>
      <w:t>Vojkovice</w:t>
    </w:r>
    <w:proofErr w:type="spellEnd"/>
    <w:r w:rsidR="000E6B6A">
      <w:rPr>
        <w:color w:val="000000"/>
      </w:rPr>
      <w:t xml:space="preserve">                                                                           Email</w:t>
    </w:r>
    <w:proofErr w:type="gramEnd"/>
    <w:r w:rsidR="000E6B6A">
      <w:rPr>
        <w:color w:val="000000"/>
      </w:rPr>
      <w:t xml:space="preserve">:  </w:t>
    </w:r>
    <w:r>
      <w:t>ou@vojkovice-nad-ohri.cz</w:t>
    </w:r>
    <w:r w:rsidR="000E6B6A">
      <w:rPr>
        <w:color w:val="000000"/>
      </w:rPr>
      <w:t xml:space="preserve">                                                                                     </w:t>
    </w:r>
  </w:p>
  <w:p w:rsidR="000E6B6A" w:rsidRDefault="003F4483" w:rsidP="000E6B6A">
    <w:pPr>
      <w:pStyle w:val="Zpat"/>
    </w:pPr>
    <w:r>
      <w:rPr>
        <w:color w:val="000000"/>
      </w:rPr>
      <w:t xml:space="preserve">IČO: </w:t>
    </w:r>
    <w:proofErr w:type="gramStart"/>
    <w:r>
      <w:rPr>
        <w:color w:val="000000"/>
      </w:rPr>
      <w:t>00255157</w:t>
    </w:r>
    <w:r w:rsidR="000E6B6A">
      <w:rPr>
        <w:color w:val="000000"/>
      </w:rPr>
      <w:t xml:space="preserve">                                                              </w:t>
    </w:r>
    <w:r>
      <w:rPr>
        <w:color w:val="000000"/>
      </w:rPr>
      <w:t xml:space="preserve">                           </w:t>
    </w:r>
    <w:r w:rsidR="000E6B6A">
      <w:rPr>
        <w:color w:val="000000"/>
      </w:rPr>
      <w:t>Tel</w:t>
    </w:r>
    <w:proofErr w:type="gramEnd"/>
    <w:r w:rsidR="000E6B6A">
      <w:rPr>
        <w:color w:val="000000"/>
      </w:rPr>
      <w:t>:</w:t>
    </w:r>
    <w:r>
      <w:rPr>
        <w:color w:val="000000"/>
      </w:rPr>
      <w:t xml:space="preserve">   774432168</w:t>
    </w:r>
    <w:r w:rsidR="000E6B6A">
      <w:rPr>
        <w:color w:val="000000"/>
      </w:rPr>
      <w:t xml:space="preserve"> </w:t>
    </w:r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3A" w:rsidRDefault="007B1D3A" w:rsidP="00A8538C">
      <w:pPr>
        <w:spacing w:after="0" w:line="240" w:lineRule="auto"/>
      </w:pPr>
      <w:r>
        <w:separator/>
      </w:r>
    </w:p>
  </w:footnote>
  <w:footnote w:type="continuationSeparator" w:id="0">
    <w:p w:rsidR="007B1D3A" w:rsidRDefault="007B1D3A" w:rsidP="00A8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83" w:rsidRDefault="003F4483" w:rsidP="003F4483">
    <w:pPr>
      <w:pStyle w:val="Zhlav"/>
      <w:jc w:val="center"/>
      <w:rPr>
        <w:b/>
        <w:color w:val="FF0000"/>
        <w:sz w:val="40"/>
      </w:rPr>
    </w:pPr>
    <w:bookmarkStart w:id="1" w:name="_Hlk66007265"/>
    <w:r>
      <w:rPr>
        <w:b/>
        <w:noProof/>
        <w:color w:val="FF0000"/>
        <w:sz w:val="4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1471930</wp:posOffset>
          </wp:positionH>
          <wp:positionV relativeFrom="paragraph">
            <wp:posOffset>-1905</wp:posOffset>
          </wp:positionV>
          <wp:extent cx="457200" cy="457200"/>
          <wp:effectExtent l="19050" t="0" r="0" b="0"/>
          <wp:wrapNone/>
          <wp:docPr id="1" name="Obrázek 0" descr="znak ob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ob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FF0000"/>
        <w:sz w:val="40"/>
      </w:rPr>
      <w:t xml:space="preserve">                  Obecní úřad </w:t>
    </w:r>
    <w:proofErr w:type="spellStart"/>
    <w:r>
      <w:rPr>
        <w:b/>
        <w:color w:val="FF0000"/>
        <w:sz w:val="40"/>
      </w:rPr>
      <w:t>Vojkovice</w:t>
    </w:r>
    <w:proofErr w:type="spellEnd"/>
  </w:p>
  <w:p w:rsidR="000E6B6A" w:rsidRDefault="003F4483" w:rsidP="003F4483">
    <w:pPr>
      <w:pStyle w:val="Zhlav"/>
      <w:jc w:val="center"/>
      <w:rPr>
        <w:b/>
        <w:color w:val="FF0000"/>
        <w:sz w:val="40"/>
      </w:rPr>
    </w:pPr>
    <w:r>
      <w:rPr>
        <w:b/>
        <w:color w:val="FF0000"/>
        <w:sz w:val="40"/>
      </w:rPr>
      <w:t xml:space="preserve">            </w:t>
    </w:r>
    <w:proofErr w:type="spellStart"/>
    <w:r w:rsidR="00734ADC">
      <w:rPr>
        <w:b/>
        <w:color w:val="FF0000"/>
        <w:sz w:val="24"/>
      </w:rPr>
      <w:t>Vojkovice</w:t>
    </w:r>
    <w:proofErr w:type="spellEnd"/>
    <w:r w:rsidR="00734ADC">
      <w:rPr>
        <w:b/>
        <w:color w:val="FF0000"/>
        <w:sz w:val="24"/>
      </w:rPr>
      <w:t xml:space="preserve"> 57, 36273 </w:t>
    </w:r>
    <w:proofErr w:type="spellStart"/>
    <w:r w:rsidR="00734ADC">
      <w:rPr>
        <w:b/>
        <w:color w:val="FF0000"/>
        <w:sz w:val="24"/>
      </w:rPr>
      <w:t>Vojkovice</w:t>
    </w:r>
    <w:bookmarkEnd w:id="1"/>
    <w:proofErr w:type="spellEnd"/>
  </w:p>
  <w:p w:rsidR="003F4483" w:rsidRPr="003F4483" w:rsidRDefault="003F4483" w:rsidP="003F4483">
    <w:pPr>
      <w:pStyle w:val="Zhlav"/>
      <w:jc w:val="center"/>
      <w:rPr>
        <w:b/>
        <w:color w:val="FF0000"/>
        <w:sz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6967"/>
    <w:rsid w:val="00006967"/>
    <w:rsid w:val="00060973"/>
    <w:rsid w:val="00070640"/>
    <w:rsid w:val="000D582A"/>
    <w:rsid w:val="000E6B6A"/>
    <w:rsid w:val="0011715A"/>
    <w:rsid w:val="001376EE"/>
    <w:rsid w:val="00172805"/>
    <w:rsid w:val="00181E64"/>
    <w:rsid w:val="002B64E4"/>
    <w:rsid w:val="00333335"/>
    <w:rsid w:val="003563D7"/>
    <w:rsid w:val="0038304D"/>
    <w:rsid w:val="00387F47"/>
    <w:rsid w:val="003D6339"/>
    <w:rsid w:val="003F4483"/>
    <w:rsid w:val="004423E0"/>
    <w:rsid w:val="004A7165"/>
    <w:rsid w:val="00503F5B"/>
    <w:rsid w:val="0059297C"/>
    <w:rsid w:val="005A06E7"/>
    <w:rsid w:val="005E04E1"/>
    <w:rsid w:val="007058B3"/>
    <w:rsid w:val="00707239"/>
    <w:rsid w:val="00734ADC"/>
    <w:rsid w:val="00743072"/>
    <w:rsid w:val="007B1D3A"/>
    <w:rsid w:val="008C04F7"/>
    <w:rsid w:val="0096121F"/>
    <w:rsid w:val="0097506E"/>
    <w:rsid w:val="00A8538C"/>
    <w:rsid w:val="00AE5A7A"/>
    <w:rsid w:val="00AF762C"/>
    <w:rsid w:val="00C037D7"/>
    <w:rsid w:val="00C66822"/>
    <w:rsid w:val="00D128A3"/>
    <w:rsid w:val="00D3153C"/>
    <w:rsid w:val="00DC4AC6"/>
    <w:rsid w:val="00DE2C96"/>
    <w:rsid w:val="00E07A67"/>
    <w:rsid w:val="00E46345"/>
    <w:rsid w:val="00EA7890"/>
    <w:rsid w:val="00F02DEB"/>
    <w:rsid w:val="00F75F7B"/>
    <w:rsid w:val="00F8147E"/>
    <w:rsid w:val="00F94B1C"/>
    <w:rsid w:val="00FC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696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8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38C"/>
  </w:style>
  <w:style w:type="paragraph" w:styleId="Zpat">
    <w:name w:val="footer"/>
    <w:basedOn w:val="Normln"/>
    <w:link w:val="ZpatChar"/>
    <w:uiPriority w:val="99"/>
    <w:unhideWhenUsed/>
    <w:rsid w:val="00A8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38C"/>
  </w:style>
  <w:style w:type="paragraph" w:styleId="Textbubliny">
    <w:name w:val="Balloon Text"/>
    <w:basedOn w:val="Normln"/>
    <w:link w:val="TextbublinyChar"/>
    <w:uiPriority w:val="99"/>
    <w:semiHidden/>
    <w:unhideWhenUsed/>
    <w:rsid w:val="0074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07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376EE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121F"/>
    <w:rPr>
      <w:color w:val="605E5C"/>
      <w:shd w:val="clear" w:color="auto" w:fill="E1DFDD"/>
    </w:rPr>
  </w:style>
  <w:style w:type="table" w:customStyle="1" w:styleId="GridTableLight">
    <w:name w:val="Grid Table Light"/>
    <w:basedOn w:val="Normlntabulka"/>
    <w:uiPriority w:val="40"/>
    <w:rsid w:val="0097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592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EDEB-D957-49B5-B4AE-0F5DE5CF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Oščipovská Jitka (ÚMČ Praha 3)</dc:creator>
  <cp:lastModifiedBy>Luboš Garaj</cp:lastModifiedBy>
  <cp:revision>2</cp:revision>
  <cp:lastPrinted>2019-12-16T15:22:00Z</cp:lastPrinted>
  <dcterms:created xsi:type="dcterms:W3CDTF">2022-01-05T09:14:00Z</dcterms:created>
  <dcterms:modified xsi:type="dcterms:W3CDTF">2022-01-05T09:14:00Z</dcterms:modified>
</cp:coreProperties>
</file>